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  <w:t>安徽宏宇铝业有限公司1期3.6MW光伏发电项目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  <w:t>物资采购</w:t>
      </w: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  <w:t>中标公示</w:t>
      </w:r>
    </w:p>
    <w:p>
      <w:pPr>
        <w:rPr>
          <w:rFonts w:hint="eastAsia"/>
          <w:lang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一、工程名称：安徽宏宇铝业有限公司1期3.6MW光伏发电项目</w:t>
      </w:r>
      <w:bookmarkStart w:id="0" w:name="_GoBack"/>
      <w:bookmarkEnd w:id="0"/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default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二、项目编号：YX-GF-100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三、开标时间：2024年3月11日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四、中标信息：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1、逆变器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中标单位：固德威技术股份有限公司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中标金额：362000.00元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五、被否决投标情况说明（单位、否决依据和原因）：/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六、公告期限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自本公告发布之日起1个工作日。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  <w:t>安徽宏宇铝业有限公司2期2MW光伏发电项目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  <w:t>物资采购</w:t>
      </w: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  <w:t>中标公示</w:t>
      </w:r>
    </w:p>
    <w:p>
      <w:pPr>
        <w:rPr>
          <w:rFonts w:hint="eastAsia"/>
          <w:lang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一、工程名称：安徽宏宇铝业有限公司2期2MW光伏发电项目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default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二、项目编号：YX-GF-101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三、开标时间：2024年3月11日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四、中标信息：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1、逆变器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中标单位：固德威技术股份有限公司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中标金额：181000.00元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五、被否决投标情况说明（单位、否决依据和原因）：/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六、公告期限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自本公告发布之日起1个工作日。</w:t>
      </w: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  <w:t>安徽蓝摩电喷科技有限公司2期1MW光伏发电项目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  <w:t>物资采购</w:t>
      </w: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  <w:t>中标公示</w:t>
      </w:r>
    </w:p>
    <w:p>
      <w:pPr>
        <w:rPr>
          <w:rFonts w:hint="eastAsia"/>
          <w:lang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一、工程名称：安徽蓝摩电喷科技有限公司2期1MW光伏发电项目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default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二、项目编号：YX-GF-099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三、开标时间：2024年3月11日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四、中标信息：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1、逆变器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中标单位：固德威技术股份有限公司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中标金额：106000.00元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五、被否决投标情况说明（单位、否决依据和原因）：/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六、公告期限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自本公告发布之日起1个工作日。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  <w:t>安徽仕净光能科技有限公司1期5.8MW光伏发电项目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  <w:t>物资采购</w:t>
      </w: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  <w:t>中标公示</w:t>
      </w:r>
    </w:p>
    <w:p>
      <w:pPr>
        <w:rPr>
          <w:rFonts w:hint="eastAsia"/>
          <w:lang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一、工程名称：安徽仕净光能科技有限公司1期5.8MW光伏发电项目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default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二、项目编号：YX-GF-007-01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三、开标时间：2024年3月11日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四、中标信息：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1、逆变器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中标单位：固德威技术股份有限公司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中标金额：592700.00元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五、被否决投标情况说明（单位、否决依据和原因）：/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六、公告期限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自本公告发布之日起1个工作日。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  <w:t>安徽仕净光能科技有限公司2期5.8MW光伏发电项目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  <w:t>物资采购</w:t>
      </w: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  <w:t>中标公示</w:t>
      </w:r>
    </w:p>
    <w:p>
      <w:pPr>
        <w:rPr>
          <w:rFonts w:hint="eastAsia"/>
          <w:lang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一、工程名称：安徽仕净光能科技有限公司2期5.8MW光伏发电项目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default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二、项目编号：YX-GF-007-02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三、开标时间：2024年3月11日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四、中标信息：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1、逆变器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中标单位：固德威技术股份有限公司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中标金额：645700.00元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default"/>
          <w:lang w:val="en-US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五、被否决投标情况说明（单位、否决依据和原因）：</w:t>
      </w:r>
      <w:r>
        <w:rPr>
          <w:rFonts w:hint="eastAsia" w:ascii="宋体" w:hAnsi="宋体" w:eastAsia="宋体" w:cs="宋体"/>
          <w:i w:val="0"/>
          <w:iCs w:val="0"/>
          <w:caps w:val="0"/>
          <w:color w:val="FF0000"/>
          <w:spacing w:val="0"/>
          <w:kern w:val="0"/>
          <w:sz w:val="24"/>
          <w:szCs w:val="24"/>
          <w:shd w:val="clear" w:fill="FFFFFF"/>
          <w:lang w:val="en-US" w:eastAsia="zh-CN" w:bidi="ar"/>
        </w:rPr>
        <w:t>阳光电源股份有限公司报价逆变器225kw：22台，合计总容量小于5000kW，与招标文件不符废标。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六、公告期限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自本公告发布之日起1个工作日。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  <w:t>安徽仕净科技有限公司1期2MW光伏发电项目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  <w:t>物资采购</w:t>
      </w: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  <w:t>中标公示</w:t>
      </w:r>
    </w:p>
    <w:p>
      <w:pPr>
        <w:rPr>
          <w:rFonts w:hint="eastAsia"/>
          <w:lang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一、工程名称：安徽仕净科技有限公司1期2MW光伏发电项目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default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二、项目编号：YX-GF-081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三、开标时间：2024年3月11日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四、中标信息：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1、逆变器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中标单位：固德威技术股份有限公司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中标金额：217200.00元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五、被否决投标情况说明（单位、否决依据和原因）：/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六、公告期限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自本公告发布之日起1个工作日。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  <w:t>安徽仕净科技有限公司2期1.6MW光伏发电项目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  <w:t>物资采购</w:t>
      </w: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  <w:t>中标公示</w:t>
      </w:r>
    </w:p>
    <w:p>
      <w:pPr>
        <w:rPr>
          <w:rFonts w:hint="eastAsia"/>
          <w:lang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一、工程名称：安徽仕净科技有限公司2期1.6MW光伏发电项目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default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二、项目编号：YX-GF-082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三、开标时间：2024年3月11日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四、中标信息：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1、逆变器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中标单位：固德威技术股份有限公司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中标金额：144800.00元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五、被否决投标情况说明（单位、否决依据和原因）：/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六、公告期限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自本公告发布之日起1个工作日。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  <w:t>众益工业广场2MW光伏发电项目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  <w:t>物资采购</w:t>
      </w: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  <w:t>中标公示</w:t>
      </w:r>
    </w:p>
    <w:p>
      <w:pPr>
        <w:rPr>
          <w:rFonts w:hint="eastAsia"/>
          <w:lang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一、工程名称：众益工业广场2MW光伏发电项目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default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二、项目编号：YX-GF-078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三、开标时间：2024年3月11日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四、中标信息：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1、包1：光伏组件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中标单位：宁国市舟蓬新能源科技有限公司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中标金额：100669.44元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2、包2：逆变器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中标单位：中太能源发展（江苏）有限公司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中标金额：255000.00元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五、被否决投标情况说明（单位、否决依据和原因）：/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六、公告期限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自本公告发布之日起1个工作日。</w:t>
      </w: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sectPr>
      <w:pgSz w:w="11906" w:h="16838"/>
      <w:pgMar w:top="1240" w:right="567" w:bottom="1440" w:left="9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xMGRkNTVjYTBlODVjNTljZTM3M2Q5N2RjZjNjODEifQ=="/>
  </w:docVars>
  <w:rsids>
    <w:rsidRoot w:val="00000000"/>
    <w:rsid w:val="014D7343"/>
    <w:rsid w:val="01F01BD2"/>
    <w:rsid w:val="02A209F3"/>
    <w:rsid w:val="04137915"/>
    <w:rsid w:val="04310280"/>
    <w:rsid w:val="05AF5FEB"/>
    <w:rsid w:val="05F72E03"/>
    <w:rsid w:val="09D0353D"/>
    <w:rsid w:val="0A4B4EE7"/>
    <w:rsid w:val="0BE91440"/>
    <w:rsid w:val="0C091A17"/>
    <w:rsid w:val="0E7D7E97"/>
    <w:rsid w:val="0E963B01"/>
    <w:rsid w:val="0EC3241C"/>
    <w:rsid w:val="0F0B45F7"/>
    <w:rsid w:val="0F314850"/>
    <w:rsid w:val="1035595D"/>
    <w:rsid w:val="1122342A"/>
    <w:rsid w:val="11A97E2F"/>
    <w:rsid w:val="12353631"/>
    <w:rsid w:val="133E6515"/>
    <w:rsid w:val="14D40EDF"/>
    <w:rsid w:val="16691AFB"/>
    <w:rsid w:val="181935D7"/>
    <w:rsid w:val="181C1FF2"/>
    <w:rsid w:val="182D4A96"/>
    <w:rsid w:val="198E257C"/>
    <w:rsid w:val="19D9563D"/>
    <w:rsid w:val="1A322FF5"/>
    <w:rsid w:val="1A3618B3"/>
    <w:rsid w:val="1A7D5A97"/>
    <w:rsid w:val="1BC7354C"/>
    <w:rsid w:val="1BF5132C"/>
    <w:rsid w:val="1D5232E9"/>
    <w:rsid w:val="1DA54681"/>
    <w:rsid w:val="1F361C50"/>
    <w:rsid w:val="217110BA"/>
    <w:rsid w:val="24857B00"/>
    <w:rsid w:val="257638D7"/>
    <w:rsid w:val="25F30275"/>
    <w:rsid w:val="263712CE"/>
    <w:rsid w:val="279B588D"/>
    <w:rsid w:val="295F52A2"/>
    <w:rsid w:val="297F0E1D"/>
    <w:rsid w:val="2CA57F35"/>
    <w:rsid w:val="2D7352E2"/>
    <w:rsid w:val="2F241650"/>
    <w:rsid w:val="313564F8"/>
    <w:rsid w:val="315A3792"/>
    <w:rsid w:val="31DD0F16"/>
    <w:rsid w:val="32AA2E28"/>
    <w:rsid w:val="32C23C57"/>
    <w:rsid w:val="34C66B47"/>
    <w:rsid w:val="35186A4E"/>
    <w:rsid w:val="351E38FE"/>
    <w:rsid w:val="35E93C67"/>
    <w:rsid w:val="3621224A"/>
    <w:rsid w:val="36A93B22"/>
    <w:rsid w:val="38533BE1"/>
    <w:rsid w:val="38767A34"/>
    <w:rsid w:val="3A617EAD"/>
    <w:rsid w:val="3B5358E5"/>
    <w:rsid w:val="3CA628B2"/>
    <w:rsid w:val="3D1D5A2F"/>
    <w:rsid w:val="3EAF4231"/>
    <w:rsid w:val="3EC46D1A"/>
    <w:rsid w:val="3F340649"/>
    <w:rsid w:val="3F844C67"/>
    <w:rsid w:val="3FF82137"/>
    <w:rsid w:val="401D732F"/>
    <w:rsid w:val="408510B8"/>
    <w:rsid w:val="40907B01"/>
    <w:rsid w:val="40B530C4"/>
    <w:rsid w:val="40B732E0"/>
    <w:rsid w:val="40DE086C"/>
    <w:rsid w:val="40E1035D"/>
    <w:rsid w:val="41A359FE"/>
    <w:rsid w:val="42AF3C95"/>
    <w:rsid w:val="42C3116E"/>
    <w:rsid w:val="43674E2C"/>
    <w:rsid w:val="43753896"/>
    <w:rsid w:val="445B6653"/>
    <w:rsid w:val="44775993"/>
    <w:rsid w:val="448A3209"/>
    <w:rsid w:val="449776B0"/>
    <w:rsid w:val="453D5CE0"/>
    <w:rsid w:val="473023EC"/>
    <w:rsid w:val="47E50732"/>
    <w:rsid w:val="48EC781C"/>
    <w:rsid w:val="4A421E6C"/>
    <w:rsid w:val="4B217CD3"/>
    <w:rsid w:val="4BD9235C"/>
    <w:rsid w:val="4C675BBA"/>
    <w:rsid w:val="4D972151"/>
    <w:rsid w:val="4DC64701"/>
    <w:rsid w:val="4DFE60AA"/>
    <w:rsid w:val="4EAC1463"/>
    <w:rsid w:val="4F822D0B"/>
    <w:rsid w:val="4FE70DC0"/>
    <w:rsid w:val="53606E33"/>
    <w:rsid w:val="554A2DD0"/>
    <w:rsid w:val="56682C5A"/>
    <w:rsid w:val="5895585D"/>
    <w:rsid w:val="58B77EC9"/>
    <w:rsid w:val="5A234E84"/>
    <w:rsid w:val="5A504A00"/>
    <w:rsid w:val="5BBF2889"/>
    <w:rsid w:val="5BF70D04"/>
    <w:rsid w:val="5D407E13"/>
    <w:rsid w:val="5F1A6ABC"/>
    <w:rsid w:val="5F531FCE"/>
    <w:rsid w:val="601254A0"/>
    <w:rsid w:val="6189617B"/>
    <w:rsid w:val="63655EFC"/>
    <w:rsid w:val="65A92947"/>
    <w:rsid w:val="66510277"/>
    <w:rsid w:val="675C1C7E"/>
    <w:rsid w:val="6AEE00BE"/>
    <w:rsid w:val="6B8B3081"/>
    <w:rsid w:val="6CC22541"/>
    <w:rsid w:val="6F0B1926"/>
    <w:rsid w:val="6FFB7EF0"/>
    <w:rsid w:val="711A294B"/>
    <w:rsid w:val="724352E9"/>
    <w:rsid w:val="73F2195D"/>
    <w:rsid w:val="74BB61F3"/>
    <w:rsid w:val="7A9245EF"/>
    <w:rsid w:val="7ABA2DD1"/>
    <w:rsid w:val="7B8B2DC3"/>
    <w:rsid w:val="7B914152"/>
    <w:rsid w:val="7D344D95"/>
    <w:rsid w:val="7E2272E3"/>
    <w:rsid w:val="7E6165AB"/>
    <w:rsid w:val="7F4F23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6">
    <w:name w:val="段"/>
    <w:next w:val="1"/>
    <w:autoRedefine/>
    <w:unhideWhenUsed/>
    <w:qFormat/>
    <w:uiPriority w:val="0"/>
    <w:pPr>
      <w:autoSpaceDE w:val="0"/>
      <w:autoSpaceDN w:val="0"/>
      <w:spacing w:beforeLines="0" w:afterLines="0"/>
      <w:ind w:firstLine="200" w:firstLineChars="200"/>
      <w:jc w:val="both"/>
    </w:pPr>
    <w:rPr>
      <w:rFonts w:hint="eastAsia" w:ascii="宋体" w:hAnsi="Times New Roman" w:eastAsia="宋体" w:cs="Times New Roman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264</Words>
  <Characters>299</Characters>
  <Lines>0</Lines>
  <Paragraphs>0</Paragraphs>
  <TotalTime>3</TotalTime>
  <ScaleCrop>false</ScaleCrop>
  <LinksUpToDate>false</LinksUpToDate>
  <CharactersWithSpaces>312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2022-04-16T06:09:00Z</dcterms:created>
  <dc:creator>Administrator</dc:creator>
  <cp:lastModifiedBy>你丑你先睡〔〕我帅无所谓</cp:lastModifiedBy>
  <dcterms:modified xsi:type="dcterms:W3CDTF">2024-03-12T08:39:34Z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F76D9AB5EB524DC5A62F4279F58C754E</vt:lpwstr>
  </property>
</Properties>
</file>